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Sombreadoclaro-nfasis1"/>
        <w:tblW w:w="9180" w:type="dxa"/>
        <w:tblLook w:val="04A0" w:firstRow="1" w:lastRow="0" w:firstColumn="1" w:lastColumn="0" w:noHBand="0" w:noVBand="1"/>
      </w:tblPr>
      <w:tblGrid>
        <w:gridCol w:w="1750"/>
        <w:gridCol w:w="727"/>
        <w:gridCol w:w="4119"/>
        <w:gridCol w:w="2584"/>
      </w:tblGrid>
      <w:tr w:rsidR="006824DA" w:rsidRPr="00332FC6"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rsidR="006824DA" w:rsidRDefault="00C93655"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PABLO CASASECA</w:t>
            </w:r>
          </w:p>
          <w:p w:rsidR="006824DA" w:rsidRPr="00332FC6" w:rsidRDefault="006824DA"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rsidR="006824DA" w:rsidRDefault="00C93655"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TSCIT</w:t>
            </w:r>
          </w:p>
          <w:p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rsidR="006824DA" w:rsidRPr="00F26518" w:rsidRDefault="00F26518"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F26518">
              <w:rPr>
                <w:rFonts w:ascii="Cambria" w:hAnsi="Cambria"/>
                <w:b/>
                <w:bCs/>
                <w:color w:val="403152"/>
              </w:rPr>
              <w:t>CONFIGURACIÓN Y ACTUALIZACIÓN DINÁMICA DE MODELOS DE APRENDIZAJE PROFUNDO</w:t>
            </w: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rsidR="00D7495C" w:rsidRDefault="00D7495C" w:rsidP="00D7495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La aplicabilidad en situaciones reales de las redes neuronales profundas se ve limitada por la necesidad de haber sido entrenadas con todo el conjunto de datos disponible para su funcionamiento en modo producción. No obstante, existen situaciones en las que la disponibilidad de los datos no es completa en el momento inicial y estos van siendo disponibles a lo largo del tiempo. En estas situaciones es deseable que la red pueda adaptarse y tenga lugar un aprendizaje incremental. </w:t>
            </w:r>
          </w:p>
          <w:p w:rsidR="00D7495C" w:rsidRDefault="00D7495C" w:rsidP="00D7495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rsidR="006824DA" w:rsidRDefault="00D7495C" w:rsidP="00D7495C">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Arial" w:hAnsi="Arial" w:cs="Arial"/>
                <w:sz w:val="20"/>
                <w:szCs w:val="20"/>
              </w:rPr>
              <w:t xml:space="preserve">Este trabajo pretende </w:t>
            </w:r>
            <w:r w:rsidR="00F26518">
              <w:rPr>
                <w:rFonts w:ascii="Arial" w:hAnsi="Arial" w:cs="Arial"/>
                <w:sz w:val="20"/>
                <w:szCs w:val="20"/>
              </w:rPr>
              <w:t>desarrollar y evaluar algoritmos de aprendizaje profundo que permitan: 1) actualizar los pesos del modelo a medida que llegan nuevos datos; 2) permitir una selección de la complejidad del modelo en función de la cantidad de datos disponibles. En el proyecto se desarrollarán y evaluarán diferente algoritmos y se llevará a cabo una comparativa entre ellos para diferentes casos de uso.</w:t>
            </w:r>
            <w:bookmarkStart w:id="0" w:name="_GoBack"/>
            <w:bookmarkEnd w:id="0"/>
          </w:p>
          <w:p w:rsidR="006824DA" w:rsidRDefault="006824DA" w:rsidP="00D7495C">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Pr="00332FC6" w:rsidRDefault="006824DA" w:rsidP="00D7495C">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rsidR="006824DA" w:rsidRDefault="00564473"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t>x</w:t>
            </w:r>
            <w:r w:rsidRPr="0012070B">
              <w:rPr>
                <w:rFonts w:ascii="Wingdings" w:hAnsi="Wingdings" w:cs="Wingdings"/>
                <w:color w:val="403152" w:themeColor="accent4" w:themeShade="80"/>
              </w:rPr>
              <w:t xml:space="preserve"> </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rsidR="004C0194" w:rsidRDefault="00564473" w:rsidP="00C95FFC">
            <w:pPr>
              <w:pStyle w:val="Prrafodelista"/>
              <w:autoSpaceDE w:val="0"/>
              <w:autoSpaceDN w:val="0"/>
              <w:adjustRightInd w:val="0"/>
              <w:ind w:left="78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x</w:t>
            </w:r>
            <w:r w:rsidRPr="0012070B">
              <w:rPr>
                <w:rFonts w:ascii="Wingdings" w:hAnsi="Wingdings" w:cs="Wingdings"/>
                <w:color w:val="403152" w:themeColor="accent4" w:themeShade="80"/>
              </w:rPr>
              <w:t xml:space="preserve"> </w:t>
            </w:r>
            <w:r w:rsidR="00C95FFC" w:rsidRPr="0012070B">
              <w:rPr>
                <w:rFonts w:ascii="Wingdings" w:hAnsi="Wingdings" w:cs="Wingdings"/>
                <w:color w:val="403152" w:themeColor="accent4" w:themeShade="80"/>
              </w:rPr>
              <w:t></w:t>
            </w:r>
            <w:r w:rsidR="004C0194">
              <w:rPr>
                <w:rFonts w:cs="MS Shell Dlg"/>
                <w:color w:val="403152" w:themeColor="accent4" w:themeShade="80"/>
              </w:rPr>
              <w:t>Mención en Sistemas de Telecomunicación</w:t>
            </w:r>
          </w:p>
          <w:p w:rsidR="004C0194" w:rsidRDefault="00564473" w:rsidP="00C95FFC">
            <w:pPr>
              <w:pStyle w:val="Prrafodelista"/>
              <w:autoSpaceDE w:val="0"/>
              <w:autoSpaceDN w:val="0"/>
              <w:adjustRightInd w:val="0"/>
              <w:ind w:left="78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x</w:t>
            </w:r>
            <w:r w:rsidRPr="0012070B">
              <w:rPr>
                <w:rFonts w:ascii="Wingdings" w:hAnsi="Wingdings" w:cs="Wingdings"/>
                <w:color w:val="403152" w:themeColor="accent4" w:themeShade="80"/>
              </w:rPr>
              <w:t xml:space="preserve"> </w:t>
            </w:r>
            <w:r w:rsidR="00C95FFC" w:rsidRPr="0012070B">
              <w:rPr>
                <w:rFonts w:ascii="Wingdings" w:hAnsi="Wingdings" w:cs="Wingdings"/>
                <w:color w:val="403152" w:themeColor="accent4" w:themeShade="80"/>
              </w:rPr>
              <w:t></w:t>
            </w:r>
            <w:r w:rsidR="004C0194">
              <w:rPr>
                <w:rFonts w:cs="MS Shell Dlg"/>
                <w:color w:val="403152" w:themeColor="accent4" w:themeShade="80"/>
              </w:rPr>
              <w:t>Mención en Sistemas Electrónicos</w:t>
            </w:r>
          </w:p>
          <w:p w:rsidR="004C0194" w:rsidRPr="004C0194" w:rsidRDefault="00564473" w:rsidP="00C95FFC">
            <w:pPr>
              <w:pStyle w:val="Prrafodelista"/>
              <w:autoSpaceDE w:val="0"/>
              <w:autoSpaceDN w:val="0"/>
              <w:adjustRightInd w:val="0"/>
              <w:ind w:left="78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x</w:t>
            </w:r>
            <w:r w:rsidRPr="0012070B">
              <w:rPr>
                <w:rFonts w:ascii="Wingdings" w:hAnsi="Wingdings" w:cs="Wingdings"/>
                <w:color w:val="403152" w:themeColor="accent4" w:themeShade="80"/>
              </w:rPr>
              <w:t xml:space="preserve"> </w:t>
            </w:r>
            <w:r w:rsidR="00C95FFC" w:rsidRPr="0012070B">
              <w:rPr>
                <w:rFonts w:ascii="Wingdings" w:hAnsi="Wingdings" w:cs="Wingdings"/>
                <w:color w:val="403152" w:themeColor="accent4" w:themeShade="80"/>
              </w:rPr>
              <w:t></w:t>
            </w:r>
            <w:r w:rsidR="004C0194">
              <w:rPr>
                <w:rFonts w:cs="MS Shell Dlg"/>
                <w:color w:val="403152" w:themeColor="accent4" w:themeShade="80"/>
              </w:rPr>
              <w:t>Mención en Telemática</w:t>
            </w:r>
          </w:p>
          <w:p w:rsidR="006824DA" w:rsidRPr="00332FC6" w:rsidRDefault="00564473"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t>x</w:t>
            </w:r>
            <w:r w:rsidRPr="0012070B">
              <w:rPr>
                <w:rFonts w:ascii="Wingdings" w:hAnsi="Wingdings" w:cs="Wingdings"/>
                <w:color w:val="403152" w:themeColor="accent4" w:themeShade="80"/>
              </w:rPr>
              <w:t xml:space="preserve"> </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de Telecomunicación</w:t>
            </w:r>
          </w:p>
        </w:tc>
      </w:tr>
      <w:tr w:rsidR="00025C73"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rsidR="00025C73" w:rsidRPr="00025C73" w:rsidRDefault="005644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proofErr w:type="spellStart"/>
            <w:r>
              <w:rPr>
                <w:rFonts w:ascii="Wingdings" w:hAnsi="Wingdings" w:cs="Wingdings"/>
                <w:color w:val="403152" w:themeColor="accent4" w:themeShade="80"/>
              </w:rPr>
              <w:t>x</w:t>
            </w:r>
            <w:r w:rsidR="00025C73" w:rsidRPr="0012070B">
              <w:rPr>
                <w:rFonts w:ascii="Wingdings" w:hAnsi="Wingdings" w:cs="Wingdings"/>
                <w:color w:val="403152" w:themeColor="accent4" w:themeShade="80"/>
              </w:rPr>
              <w:t></w:t>
            </w:r>
            <w:r w:rsidR="00025C73">
              <w:rPr>
                <w:rFonts w:cs="Wingdings"/>
                <w:color w:val="403152" w:themeColor="accent4" w:themeShade="80"/>
              </w:rPr>
              <w:t>Asociado</w:t>
            </w:r>
            <w:proofErr w:type="spellEnd"/>
            <w:r w:rsidR="00025C73">
              <w:rPr>
                <w:rFonts w:cs="Wingdings"/>
                <w:color w:val="403152" w:themeColor="accent4" w:themeShade="80"/>
              </w:rPr>
              <w:t xml:space="preserve"> a Pr</w:t>
            </w:r>
            <w:r w:rsidR="00025C73">
              <w:rPr>
                <w:rFonts w:cs="MS Shell Dlg"/>
                <w:color w:val="403152" w:themeColor="accent4" w:themeShade="80"/>
              </w:rPr>
              <w:t>á</w:t>
            </w:r>
            <w:r w:rsidR="00025C73">
              <w:rPr>
                <w:rFonts w:cs="Wingdings"/>
                <w:color w:val="403152" w:themeColor="accent4" w:themeShade="80"/>
              </w:rPr>
              <w:t>cticas en Empresa</w:t>
            </w:r>
            <w:r>
              <w:rPr>
                <w:rFonts w:cs="Wingdings"/>
                <w:color w:val="403152" w:themeColor="accent4" w:themeShade="80"/>
              </w:rPr>
              <w:t xml:space="preserve"> (puede asociarse o no)</w:t>
            </w:r>
          </w:p>
        </w:tc>
      </w:tr>
    </w:tbl>
    <w:p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D7495C"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D7495C" w:rsidRPr="00332FC6" w:rsidRDefault="00D7495C" w:rsidP="00D7495C">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rsidR="00D7495C" w:rsidRPr="00332FC6" w:rsidRDefault="00F26518"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PABLO CASASECA DE LA HIGUERA</w:t>
            </w:r>
          </w:p>
          <w:p w:rsidR="00D7495C" w:rsidRPr="00332FC6" w:rsidRDefault="00D7495C"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D7495C"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D7495C" w:rsidRPr="00332FC6" w:rsidRDefault="00D7495C" w:rsidP="00D7495C">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rsidR="00D7495C" w:rsidRPr="00332FC6" w:rsidRDefault="00D7495C" w:rsidP="00D7495C">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FEDERICO SIMMROSS WATTENBERG</w:t>
            </w:r>
          </w:p>
          <w:p w:rsidR="00D7495C" w:rsidRPr="00332FC6" w:rsidRDefault="00D7495C" w:rsidP="00D7495C">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D7495C"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D7495C" w:rsidRPr="00332FC6" w:rsidRDefault="00D7495C" w:rsidP="00D7495C">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rsidR="00D7495C" w:rsidRPr="00332FC6" w:rsidRDefault="00F26518"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AGUIAR PÉREZ</w:t>
            </w:r>
          </w:p>
        </w:tc>
      </w:tr>
      <w:tr w:rsidR="00D7495C"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D7495C" w:rsidRPr="00332FC6" w:rsidRDefault="00D7495C" w:rsidP="00D7495C">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rsidR="00D7495C" w:rsidRPr="00332FC6" w:rsidRDefault="00D7495C" w:rsidP="00D7495C">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MARCOS MARTÍN FERNÁNDEZ</w:t>
            </w:r>
          </w:p>
          <w:p w:rsidR="00D7495C" w:rsidRPr="00332FC6" w:rsidRDefault="00D7495C" w:rsidP="00D7495C">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D7495C"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D7495C" w:rsidRPr="00332FC6" w:rsidRDefault="00D7495C" w:rsidP="00D7495C">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rsidR="00D7495C" w:rsidRPr="00332FC6" w:rsidRDefault="00D7495C"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RODRIGO DE LUIS GARCÍA</w:t>
            </w:r>
          </w:p>
          <w:p w:rsidR="00D7495C" w:rsidRPr="00332FC6" w:rsidRDefault="00D7495C"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rsidR="006E71B6" w:rsidRDefault="006E71B6"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495" w:rsidRDefault="00FC2495" w:rsidP="00C76F65">
      <w:pPr>
        <w:spacing w:after="0" w:line="240" w:lineRule="auto"/>
      </w:pPr>
      <w:r>
        <w:separator/>
      </w:r>
    </w:p>
  </w:endnote>
  <w:endnote w:type="continuationSeparator" w:id="0">
    <w:p w:rsidR="00FC2495" w:rsidRDefault="00FC2495"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rsidR="003D3D4D" w:rsidRDefault="003D3D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495" w:rsidRDefault="00FC2495" w:rsidP="00C76F65">
      <w:pPr>
        <w:spacing w:after="0" w:line="240" w:lineRule="auto"/>
      </w:pPr>
      <w:r>
        <w:separator/>
      </w:r>
    </w:p>
  </w:footnote>
  <w:footnote w:type="continuationSeparator" w:id="0">
    <w:p w:rsidR="00FC2495" w:rsidRDefault="00FC2495"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4D" w:rsidRPr="006E71B6" w:rsidRDefault="00F26518"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EndPr/>
      <w:sdtContent>
        <w:r w:rsidR="00C93655">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0" r="0"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2A4946" w:rsidRDefault="00FC2495">
                              <w:pPr>
                                <w:rPr>
                                  <w:rStyle w:val="Nmerodepgina"/>
                                  <w:color w:val="FFFFFF" w:themeColor="background1"/>
                                  <w:szCs w:val="24"/>
                                </w:rPr>
                              </w:pPr>
                              <w:r>
                                <w:fldChar w:fldCharType="begin"/>
                              </w:r>
                              <w:r>
                                <w:instrText xml:space="preserve"> PAGE    \* MERGEFORMAT </w:instrText>
                              </w:r>
                              <w:r>
                                <w:fldChar w:fldCharType="separate"/>
                              </w:r>
                              <w:r w:rsidR="00F26518" w:rsidRPr="00F26518">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" o:allowincell="f" fillcolor="#9bbb59 [3206]" stroked="f">
                  <v:path arrowok="t"/>
                  <v:textbox inset="0,,0">
                    <w:txbxContent>
                      <w:p w:rsidR="002A4946" w:rsidRDefault="00FC2495">
                        <w:pPr>
                          <w:rPr>
                            <w:rStyle w:val="Nmerodepgina"/>
                            <w:color w:val="FFFFFF" w:themeColor="background1"/>
                            <w:szCs w:val="24"/>
                          </w:rPr>
                        </w:pPr>
                        <w:r>
                          <w:fldChar w:fldCharType="begin"/>
                        </w:r>
                        <w:r>
                          <w:instrText xml:space="preserve"> PAGE    \* MERGEFORMAT </w:instrText>
                        </w:r>
                        <w:r>
                          <w:fldChar w:fldCharType="separate"/>
                        </w:r>
                        <w:r w:rsidR="00F26518" w:rsidRPr="00F26518">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rsidR="002A4946" w:rsidRDefault="002A494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85"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6"/>
  </w:num>
  <w:num w:numId="2">
    <w:abstractNumId w:val="20"/>
  </w:num>
  <w:num w:numId="3">
    <w:abstractNumId w:val="21"/>
  </w:num>
  <w:num w:numId="4">
    <w:abstractNumId w:val="13"/>
  </w:num>
  <w:num w:numId="5">
    <w:abstractNumId w:val="26"/>
  </w:num>
  <w:num w:numId="6">
    <w:abstractNumId w:val="23"/>
  </w:num>
  <w:num w:numId="7">
    <w:abstractNumId w:val="9"/>
  </w:num>
  <w:num w:numId="8">
    <w:abstractNumId w:val="4"/>
  </w:num>
  <w:num w:numId="9">
    <w:abstractNumId w:val="1"/>
  </w:num>
  <w:num w:numId="10">
    <w:abstractNumId w:val="29"/>
  </w:num>
  <w:num w:numId="11">
    <w:abstractNumId w:val="22"/>
  </w:num>
  <w:num w:numId="12">
    <w:abstractNumId w:val="30"/>
  </w:num>
  <w:num w:numId="13">
    <w:abstractNumId w:val="0"/>
  </w:num>
  <w:num w:numId="14">
    <w:abstractNumId w:val="31"/>
  </w:num>
  <w:num w:numId="15">
    <w:abstractNumId w:val="32"/>
  </w:num>
  <w:num w:numId="16">
    <w:abstractNumId w:val="11"/>
  </w:num>
  <w:num w:numId="17">
    <w:abstractNumId w:val="25"/>
  </w:num>
  <w:num w:numId="18">
    <w:abstractNumId w:val="14"/>
  </w:num>
  <w:num w:numId="19">
    <w:abstractNumId w:val="6"/>
  </w:num>
  <w:num w:numId="20">
    <w:abstractNumId w:val="17"/>
  </w:num>
  <w:num w:numId="21">
    <w:abstractNumId w:val="12"/>
  </w:num>
  <w:num w:numId="22">
    <w:abstractNumId w:val="7"/>
  </w:num>
  <w:num w:numId="23">
    <w:abstractNumId w:val="27"/>
  </w:num>
  <w:num w:numId="24">
    <w:abstractNumId w:val="8"/>
  </w:num>
  <w:num w:numId="25">
    <w:abstractNumId w:val="15"/>
  </w:num>
  <w:num w:numId="26">
    <w:abstractNumId w:val="2"/>
  </w:num>
  <w:num w:numId="27">
    <w:abstractNumId w:val="3"/>
  </w:num>
  <w:num w:numId="28">
    <w:abstractNumId w:val="28"/>
  </w:num>
  <w:num w:numId="29">
    <w:abstractNumId w:val="19"/>
  </w:num>
  <w:num w:numId="30">
    <w:abstractNumId w:val="10"/>
  </w:num>
  <w:num w:numId="31">
    <w:abstractNumId w:val="18"/>
  </w:num>
  <w:num w:numId="32">
    <w:abstractNumId w:val="2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605"/>
    <w:rsid w:val="00025C73"/>
    <w:rsid w:val="0006647B"/>
    <w:rsid w:val="000A3667"/>
    <w:rsid w:val="00113BDA"/>
    <w:rsid w:val="001151B1"/>
    <w:rsid w:val="0012070B"/>
    <w:rsid w:val="00134502"/>
    <w:rsid w:val="0018522B"/>
    <w:rsid w:val="001B3943"/>
    <w:rsid w:val="001C32AE"/>
    <w:rsid w:val="001E1B28"/>
    <w:rsid w:val="0020383D"/>
    <w:rsid w:val="00205BF9"/>
    <w:rsid w:val="002A4946"/>
    <w:rsid w:val="002B20A1"/>
    <w:rsid w:val="002B38DC"/>
    <w:rsid w:val="002B4E23"/>
    <w:rsid w:val="002C07E3"/>
    <w:rsid w:val="002C1E6E"/>
    <w:rsid w:val="002D0FBA"/>
    <w:rsid w:val="002F4BD6"/>
    <w:rsid w:val="002F6187"/>
    <w:rsid w:val="00332AD5"/>
    <w:rsid w:val="00332FC6"/>
    <w:rsid w:val="00354F49"/>
    <w:rsid w:val="00374F87"/>
    <w:rsid w:val="0038032D"/>
    <w:rsid w:val="003B4089"/>
    <w:rsid w:val="003C6590"/>
    <w:rsid w:val="003D3D4D"/>
    <w:rsid w:val="003F008A"/>
    <w:rsid w:val="004070D4"/>
    <w:rsid w:val="004356CC"/>
    <w:rsid w:val="004B60C2"/>
    <w:rsid w:val="004C0194"/>
    <w:rsid w:val="004E0BD2"/>
    <w:rsid w:val="004F18F2"/>
    <w:rsid w:val="004F60F7"/>
    <w:rsid w:val="00505A62"/>
    <w:rsid w:val="00513B05"/>
    <w:rsid w:val="00564473"/>
    <w:rsid w:val="0058555A"/>
    <w:rsid w:val="0063039B"/>
    <w:rsid w:val="00651F69"/>
    <w:rsid w:val="00676F1B"/>
    <w:rsid w:val="006812BD"/>
    <w:rsid w:val="006824DA"/>
    <w:rsid w:val="006C00FC"/>
    <w:rsid w:val="006D2573"/>
    <w:rsid w:val="006E492D"/>
    <w:rsid w:val="006E71B6"/>
    <w:rsid w:val="0072043E"/>
    <w:rsid w:val="00722E05"/>
    <w:rsid w:val="0072523D"/>
    <w:rsid w:val="007433DB"/>
    <w:rsid w:val="007501E0"/>
    <w:rsid w:val="00756AC6"/>
    <w:rsid w:val="007934B3"/>
    <w:rsid w:val="007C334B"/>
    <w:rsid w:val="007E2BEA"/>
    <w:rsid w:val="0084608E"/>
    <w:rsid w:val="008557BA"/>
    <w:rsid w:val="0086646E"/>
    <w:rsid w:val="00882F4C"/>
    <w:rsid w:val="0097182B"/>
    <w:rsid w:val="00986A1F"/>
    <w:rsid w:val="00986D11"/>
    <w:rsid w:val="009B6540"/>
    <w:rsid w:val="009F52DF"/>
    <w:rsid w:val="00A1598A"/>
    <w:rsid w:val="00A259DF"/>
    <w:rsid w:val="00AC7122"/>
    <w:rsid w:val="00AF6873"/>
    <w:rsid w:val="00B0713D"/>
    <w:rsid w:val="00B14605"/>
    <w:rsid w:val="00B53988"/>
    <w:rsid w:val="00B9593F"/>
    <w:rsid w:val="00BA0405"/>
    <w:rsid w:val="00C35B8A"/>
    <w:rsid w:val="00C452B9"/>
    <w:rsid w:val="00C76F65"/>
    <w:rsid w:val="00C93655"/>
    <w:rsid w:val="00C95FFC"/>
    <w:rsid w:val="00CF3B46"/>
    <w:rsid w:val="00D07C6B"/>
    <w:rsid w:val="00D103C1"/>
    <w:rsid w:val="00D16C08"/>
    <w:rsid w:val="00D53601"/>
    <w:rsid w:val="00D65B55"/>
    <w:rsid w:val="00D7495C"/>
    <w:rsid w:val="00D74ACC"/>
    <w:rsid w:val="00DA40DA"/>
    <w:rsid w:val="00DB094E"/>
    <w:rsid w:val="00DC1882"/>
    <w:rsid w:val="00DC3073"/>
    <w:rsid w:val="00E20FEE"/>
    <w:rsid w:val="00E46568"/>
    <w:rsid w:val="00E50F93"/>
    <w:rsid w:val="00E6387A"/>
    <w:rsid w:val="00EB004A"/>
    <w:rsid w:val="00ED03FB"/>
    <w:rsid w:val="00EF63C0"/>
    <w:rsid w:val="00F2211E"/>
    <w:rsid w:val="00F2334E"/>
    <w:rsid w:val="00F26518"/>
    <w:rsid w:val="00F515DD"/>
    <w:rsid w:val="00FC00C3"/>
    <w:rsid w:val="00FC2495"/>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4906CD"/>
  <w15:docId w15:val="{E4885450-1AF0-A94D-ACD0-ADB600FF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F2957-207B-421A-A3A3-1A8E5EC2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252</Words>
  <Characters>1391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JUAN PABLO CASASECA DE LA HIGUERA</cp:lastModifiedBy>
  <cp:revision>3</cp:revision>
  <cp:lastPrinted>2010-05-24T15:16:00Z</cp:lastPrinted>
  <dcterms:created xsi:type="dcterms:W3CDTF">2022-09-21T11:04:00Z</dcterms:created>
  <dcterms:modified xsi:type="dcterms:W3CDTF">2022-09-21T11:07:00Z</dcterms:modified>
</cp:coreProperties>
</file>